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高小敏</w:t>
      </w:r>
      <w:r>
        <w:rPr>
          <w:rFonts w:hint="eastAsia" w:ascii="宋体" w:cs="宋体"/>
          <w:szCs w:val="21"/>
        </w:rPr>
        <w:t>，男，52岁，建筑工地工人，既往高血压病史5年，未规律服用降压药物。3天前突然出现头痛伴恶心呕吐，随后意识不清，被工友发现后拨打120送往医院。医院头颅CT示：右侧基底节区脑出血，急诊以“脑出血”收入院，入住神经外科5病室2床。行“</w:t>
      </w:r>
      <w:r>
        <w:rPr>
          <w:rFonts w:hint="eastAsia"/>
        </w:rPr>
        <w:t>颅内血肿微创钻孔引流术</w:t>
      </w:r>
      <w:r>
        <w:rPr>
          <w:rFonts w:hint="eastAsia" w:ascii="宋体" w:cs="宋体"/>
          <w:szCs w:val="21"/>
        </w:rPr>
        <w:t>”，手术效果较好。现患者神志清醒，语言沟通正常，因担心手术预后而焦虑不安。查体：T36.5℃，P96次/分，R24次/分，BP160/100mmHg，颅内引流管通畅，左侧上肢肌力3级，左下肢肌力2级。遵医嘱</w:t>
      </w:r>
      <w:r>
        <w:rPr>
          <w:rFonts w:hint="eastAsia" w:ascii="宋体" w:cs="宋体"/>
          <w:szCs w:val="21"/>
          <w:lang w:eastAsia="zh-CN"/>
        </w:rPr>
        <w:t>已</w:t>
      </w:r>
      <w:r>
        <w:rPr>
          <w:rFonts w:hint="eastAsia" w:ascii="宋体" w:cs="宋体"/>
          <w:szCs w:val="21"/>
        </w:rPr>
        <w:t>予静脉输液、留置导尿、心电监护等。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default" w:ascii="宋体" w:eastAsia="宋体" w:cs="宋体"/>
          <w:szCs w:val="21"/>
          <w:lang w:val="en-US" w:eastAsia="zh-CN"/>
        </w:rPr>
      </w:pPr>
      <w:r>
        <w:rPr>
          <w:rFonts w:hint="eastAsia" w:ascii="宋体" w:cs="宋体"/>
          <w:szCs w:val="21"/>
        </w:rPr>
        <w:t>6:30为</w:t>
      </w:r>
      <w:r>
        <w:rPr>
          <w:rFonts w:hint="eastAsia" w:ascii="宋体" w:cs="宋体"/>
          <w:szCs w:val="21"/>
          <w:lang w:eastAsia="zh-CN"/>
        </w:rPr>
        <w:t>高</w:t>
      </w:r>
      <w:r>
        <w:rPr>
          <w:rFonts w:hint="eastAsia" w:ascii="宋体" w:cs="宋体"/>
          <w:szCs w:val="21"/>
        </w:rPr>
        <w:t>叔叔更换</w:t>
      </w:r>
      <w:r>
        <w:rPr>
          <w:rFonts w:hint="eastAsia" w:ascii="宋体" w:cs="宋体"/>
          <w:szCs w:val="21"/>
          <w:lang w:val="en-US" w:eastAsia="zh-CN"/>
        </w:rPr>
        <w:t>一次性集尿袋。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1.依据场景及案例情境完成更换</w:t>
      </w:r>
      <w:r>
        <w:rPr>
          <w:rFonts w:hint="eastAsia" w:ascii="宋体" w:cs="宋体"/>
          <w:szCs w:val="21"/>
          <w:lang w:val="en-US" w:eastAsia="zh-CN"/>
        </w:rPr>
        <w:t>一次性集尿袋</w:t>
      </w:r>
      <w:r>
        <w:rPr>
          <w:rFonts w:hint="eastAsia" w:ascii="宋体" w:cs="宋体"/>
          <w:szCs w:val="21"/>
        </w:rPr>
        <w:t>实操任务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</w:p>
    <w:p>
      <w:pPr>
        <w:pStyle w:val="2"/>
        <w:spacing w:line="360" w:lineRule="auto"/>
        <w:ind w:firstLine="420"/>
        <w:rPr>
          <w:rFonts w:hint="eastAsia" w:ascii="宋体" w:eastAsia="宋体" w:cs="宋体"/>
          <w:sz w:val="21"/>
          <w:szCs w:val="21"/>
        </w:rPr>
      </w:pPr>
      <w:r>
        <w:rPr>
          <w:rFonts w:hint="eastAsia" w:ascii="宋体" w:eastAsia="宋体" w:cs="宋体"/>
          <w:sz w:val="21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eastAsia="zh-CN"/>
        </w:rPr>
        <w:t>郭小红</w:t>
      </w:r>
      <w:r>
        <w:rPr>
          <w:rFonts w:hint="eastAsia" w:ascii="宋体" w:cs="宋体"/>
          <w:szCs w:val="21"/>
        </w:rPr>
        <w:t>，女，20岁，既往体健，目前是某大学大二学生，暑假独自一人在家，居住在</w:t>
      </w:r>
      <w:r>
        <w:rPr>
          <w:rFonts w:hint="eastAsia" w:ascii="宋体" w:cs="宋体"/>
          <w:szCs w:val="21"/>
          <w:lang w:eastAsia="zh-CN"/>
        </w:rPr>
        <w:t>湖畔</w:t>
      </w:r>
      <w:r>
        <w:rPr>
          <w:rFonts w:hint="eastAsia" w:ascii="宋体" w:cs="宋体"/>
          <w:szCs w:val="21"/>
        </w:rPr>
        <w:t>小区15号楼501室。10分钟前，冯月月在浴室洗澡时，突然感到头晕目眩，摔倒在浴室内，致使右小腿前侧摔伤，皮肤出血伴剧烈疼痛，活动受限，立即通过手机呼叫社区智慧信息化平台，请求帮助。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请为</w:t>
      </w:r>
      <w:r>
        <w:rPr>
          <w:rFonts w:hint="eastAsia" w:ascii="宋体" w:cs="宋体"/>
          <w:szCs w:val="21"/>
          <w:lang w:eastAsia="zh-CN"/>
        </w:rPr>
        <w:t>郭小红</w:t>
      </w:r>
      <w:r>
        <w:rPr>
          <w:rFonts w:hint="eastAsia" w:ascii="宋体" w:cs="宋体"/>
          <w:szCs w:val="21"/>
        </w:rPr>
        <w:t>进行局部外伤消毒并给予三角巾包扎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1.依据场景及案例情境完成局部外伤消毒并给予三角巾包扎实操任务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 xml:space="preserve">.操作竞赛时间为9分钟 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 xml:space="preserve">要求参赛选手用语言和非语言方式疏导不良情绪或鼓励、表扬照护对象，增强其信心。将沟通交流、安全照护、心理支持、健康教育、人文关怀、职业安全与防护等贯穿于照护服务全过程。  </w:t>
      </w:r>
    </w:p>
    <w:p/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0" w:name="_Toc8866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pStyle w:val="2"/>
        <w:spacing w:line="360" w:lineRule="auto"/>
        <w:ind w:firstLine="562"/>
        <w:rPr>
          <w:rFonts w:ascii="宋体" w:cs="宋体"/>
          <w:szCs w:val="21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宋体" w:eastAsia="宋体" w:cs="宋体"/>
          <w:sz w:val="21"/>
          <w:szCs w:val="21"/>
        </w:rPr>
      </w:pPr>
      <w:r>
        <w:rPr>
          <w:rFonts w:hint="eastAsia" w:ascii="宋体" w:eastAsia="宋体" w:cs="宋体"/>
          <w:sz w:val="21"/>
          <w:szCs w:val="21"/>
        </w:rPr>
        <w:t>杨</w:t>
      </w:r>
      <w:r>
        <w:rPr>
          <w:rFonts w:hint="eastAsia" w:ascii="宋体" w:eastAsia="宋体" w:cs="宋体"/>
          <w:sz w:val="21"/>
          <w:szCs w:val="21"/>
          <w:lang w:eastAsia="zh-CN"/>
        </w:rPr>
        <w:t>平</w:t>
      </w:r>
      <w:r>
        <w:rPr>
          <w:rFonts w:hint="eastAsia" w:ascii="宋体" w:eastAsia="宋体" w:cs="宋体"/>
          <w:sz w:val="21"/>
          <w:szCs w:val="21"/>
        </w:rPr>
        <w:t>，女，69岁，一月前下楼时不慎摔倒，左手着地导致多发掌骨骨折，骨折端无明显移位，给予石膏外固定4周，4周后拆除石膏出现握拳困难，考虑长期外固定导致手部屈指肌群僵硬挛缩，医生建议患者进行手部功能训练。杨阿姨情绪低落，忧心忡忡，每日自行前往社区日间照料中心进行手部功能训练。杨阿姨是退休工人，离异，独自居住在繁荣小区</w:t>
      </w:r>
      <w:r>
        <w:rPr>
          <w:rFonts w:hint="eastAsia" w:asci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eastAsia="宋体" w:cs="宋体"/>
          <w:sz w:val="21"/>
          <w:szCs w:val="21"/>
        </w:rPr>
        <w:t>号楼502室，平素喜好种植花草，育有1女，女儿全家居住在其他城市，每半年能够回家看望老人一次。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2"/>
        <w:textAlignment w:val="auto"/>
        <w:rPr>
          <w:rFonts w:ascii="宋体" w:hAnsi="Calibri" w:eastAsia="宋体" w:cs="宋体"/>
          <w:b/>
          <w:bCs/>
          <w:sz w:val="28"/>
          <w:szCs w:val="28"/>
        </w:rPr>
      </w:pPr>
      <w:r>
        <w:rPr>
          <w:rFonts w:hint="eastAsia" w:ascii="宋体" w:hAnsi="Calibri" w:eastAsia="宋体" w:cs="宋体"/>
          <w:b/>
          <w:bCs/>
          <w:sz w:val="28"/>
          <w:szCs w:val="28"/>
        </w:rPr>
        <w:t>【任务要求】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宋体" w:eastAsia="宋体" w:cs="宋体"/>
          <w:sz w:val="21"/>
          <w:szCs w:val="21"/>
        </w:rPr>
      </w:pPr>
      <w:r>
        <w:rPr>
          <w:rFonts w:hint="eastAsia" w:ascii="宋体" w:eastAsia="宋体" w:cs="宋体"/>
          <w:sz w:val="21"/>
          <w:szCs w:val="21"/>
        </w:rPr>
        <w:t>作为健康照护师，请根据上述情境描述完成以下操作任务：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hint="eastAsia" w:ascii="宋体" w:eastAsia="宋体" w:cs="宋体"/>
          <w:szCs w:val="21"/>
          <w:lang w:val="en-US" w:eastAsia="zh-CN"/>
        </w:rPr>
      </w:pPr>
      <w:r>
        <w:rPr>
          <w:rFonts w:hint="eastAsia" w:ascii="宋体" w:eastAsia="宋体" w:cs="宋体"/>
          <w:sz w:val="21"/>
          <w:szCs w:val="21"/>
        </w:rPr>
        <w:t>9:00指导杨阿姨进行手部粗大动作</w:t>
      </w:r>
      <w:r>
        <w:rPr>
          <w:rFonts w:hint="eastAsia" w:ascii="宋体" w:eastAsia="宋体" w:cs="宋体"/>
          <w:sz w:val="21"/>
          <w:szCs w:val="21"/>
          <w:lang w:eastAsia="zh-CN"/>
        </w:rPr>
        <w:t>主动</w:t>
      </w:r>
      <w:r>
        <w:rPr>
          <w:rFonts w:hint="eastAsia" w:ascii="宋体" w:eastAsia="宋体" w:cs="宋体"/>
          <w:sz w:val="21"/>
          <w:szCs w:val="21"/>
        </w:rPr>
        <w:t>训练</w:t>
      </w:r>
      <w:r>
        <w:rPr>
          <w:rFonts w:hint="eastAsia" w:ascii="宋体" w:eastAsia="宋体" w:cs="宋体"/>
          <w:szCs w:val="21"/>
          <w:lang w:val="en-US" w:eastAsia="zh-CN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1.依据场景及案例情境完成指导杨阿姨进行手部</w:t>
      </w:r>
      <w:r>
        <w:rPr>
          <w:rFonts w:hint="eastAsia" w:ascii="宋体" w:eastAsia="宋体" w:cs="宋体"/>
          <w:sz w:val="21"/>
          <w:szCs w:val="21"/>
        </w:rPr>
        <w:t>粗大动作</w:t>
      </w:r>
      <w:r>
        <w:rPr>
          <w:rFonts w:hint="eastAsia" w:ascii="宋体" w:eastAsia="宋体" w:cs="宋体"/>
          <w:sz w:val="21"/>
          <w:szCs w:val="21"/>
          <w:lang w:eastAsia="zh-CN"/>
        </w:rPr>
        <w:t>主动</w:t>
      </w:r>
      <w:r>
        <w:rPr>
          <w:rFonts w:hint="eastAsia" w:ascii="宋体" w:eastAsia="宋体" w:cs="宋体"/>
          <w:sz w:val="21"/>
          <w:szCs w:val="21"/>
        </w:rPr>
        <w:t>训练</w:t>
      </w:r>
      <w:r>
        <w:rPr>
          <w:rFonts w:hint="eastAsia" w:ascii="宋体" w:cs="宋体"/>
          <w:szCs w:val="21"/>
        </w:rPr>
        <w:t>实操任务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 xml:space="preserve">.技能操作竞赛时间为9分钟  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bookmarkStart w:id="1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pStyle w:val="6"/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刘艳军，男，71岁，现居住在康家医养结合养老机构2号楼1病区316室。刘爷爷慢性阻塞性肺病病史8年，吸烟史50余年，20支/日。5天前出现咳嗽、咳痰症状明显加重，咳白色泡沫痰，伴气短，体力活动明显受限并逐渐加重，住院治疗。经治疗1周后好转出院，出院后转至养老机构，遵医嘱继续给予布地奈德2mg，每日两次，一次15～20分钟雾化吸入治疗。刘爷爷退休前是中学教师,经济状况良好，平素喜欢饮酒，其老伴一年前因病离世，育有1子，儿子外地工作，平时工作较忙，半年能到养老机构看望老人一次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1.9:00为刘爷爷进行超声波雾化吸入治疗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color w:val="FF0000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.请针对上述刘爷爷的照护工作，完成持续改进照护计划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1.依据场景及案例情境完成超声波雾化吸入实操任务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.请针对上述刘爷爷的照护工作，完成持续改进照护计划，计时30分钟</w:t>
      </w:r>
      <w:r>
        <w:rPr>
          <w:rFonts w:hint="eastAsia" w:ascii="宋体" w:cs="宋体"/>
          <w:szCs w:val="21"/>
          <w:lang w:eastAsia="zh-CN"/>
        </w:rPr>
        <w:t>。</w:t>
      </w:r>
      <w:bookmarkStart w:id="2" w:name="_GoBack"/>
      <w:bookmarkEnd w:id="2"/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6D2860"/>
    <w:rsid w:val="00127599"/>
    <w:rsid w:val="001570AA"/>
    <w:rsid w:val="002A3050"/>
    <w:rsid w:val="00332BB6"/>
    <w:rsid w:val="003A2562"/>
    <w:rsid w:val="00434396"/>
    <w:rsid w:val="00543984"/>
    <w:rsid w:val="00564BD2"/>
    <w:rsid w:val="00610DC6"/>
    <w:rsid w:val="006333CB"/>
    <w:rsid w:val="00656082"/>
    <w:rsid w:val="006D2860"/>
    <w:rsid w:val="008535E2"/>
    <w:rsid w:val="008D42F6"/>
    <w:rsid w:val="00913F0A"/>
    <w:rsid w:val="009C7909"/>
    <w:rsid w:val="00AD7CD9"/>
    <w:rsid w:val="00B20C7C"/>
    <w:rsid w:val="00C04B65"/>
    <w:rsid w:val="00C50A43"/>
    <w:rsid w:val="00CC6A2D"/>
    <w:rsid w:val="00CD647E"/>
    <w:rsid w:val="00E4257C"/>
    <w:rsid w:val="04693C4E"/>
    <w:rsid w:val="06127C3D"/>
    <w:rsid w:val="08694A56"/>
    <w:rsid w:val="08DA7138"/>
    <w:rsid w:val="0BE77BB1"/>
    <w:rsid w:val="0C450D6C"/>
    <w:rsid w:val="0DF5231E"/>
    <w:rsid w:val="0E1736E2"/>
    <w:rsid w:val="12CB76BD"/>
    <w:rsid w:val="162F7EDB"/>
    <w:rsid w:val="1A293AF8"/>
    <w:rsid w:val="1A4962A9"/>
    <w:rsid w:val="1ACA018D"/>
    <w:rsid w:val="1E4F50BE"/>
    <w:rsid w:val="1E894541"/>
    <w:rsid w:val="1EA0081B"/>
    <w:rsid w:val="1FE95031"/>
    <w:rsid w:val="21016E14"/>
    <w:rsid w:val="210F504D"/>
    <w:rsid w:val="213F7CFF"/>
    <w:rsid w:val="23737B15"/>
    <w:rsid w:val="246253F1"/>
    <w:rsid w:val="282B4E63"/>
    <w:rsid w:val="282F43ED"/>
    <w:rsid w:val="30E402A4"/>
    <w:rsid w:val="32560D2E"/>
    <w:rsid w:val="3581357E"/>
    <w:rsid w:val="3760733B"/>
    <w:rsid w:val="37B343C6"/>
    <w:rsid w:val="3A873428"/>
    <w:rsid w:val="3B17754C"/>
    <w:rsid w:val="3E9450B8"/>
    <w:rsid w:val="40DC781F"/>
    <w:rsid w:val="42D62FB8"/>
    <w:rsid w:val="444C485B"/>
    <w:rsid w:val="474A4E42"/>
    <w:rsid w:val="4D1221C2"/>
    <w:rsid w:val="4F933B32"/>
    <w:rsid w:val="53FD539C"/>
    <w:rsid w:val="5B3479D1"/>
    <w:rsid w:val="5B405CF5"/>
    <w:rsid w:val="5DFD1EF4"/>
    <w:rsid w:val="606542BD"/>
    <w:rsid w:val="617E3391"/>
    <w:rsid w:val="61B2122D"/>
    <w:rsid w:val="64C574CA"/>
    <w:rsid w:val="679E2839"/>
    <w:rsid w:val="6BA20840"/>
    <w:rsid w:val="6D4F17CA"/>
    <w:rsid w:val="706B361B"/>
    <w:rsid w:val="74202D95"/>
    <w:rsid w:val="745368A0"/>
    <w:rsid w:val="76DA5057"/>
    <w:rsid w:val="7CAB31DC"/>
    <w:rsid w:val="7F24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5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1699</Words>
  <Characters>1773</Characters>
  <Lines>12</Lines>
  <Paragraphs>3</Paragraphs>
  <TotalTime>3</TotalTime>
  <ScaleCrop>false</ScaleCrop>
  <LinksUpToDate>false</LinksUpToDate>
  <CharactersWithSpaces>1778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2023-08-14T01:03:00Z</dcterms:created>
  <dc:creator>myd</dc:creator>
  <cp:lastModifiedBy>梅赣红</cp:lastModifiedBy>
  <dcterms:modified xsi:type="dcterms:W3CDTF">2023-10-31T07:58:46Z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DF8746796BA24822B1C28651AEF66BA8_13</vt:lpwstr>
  </property>
</Properties>
</file>