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ind w:left="0" w:firstLine="562" w:firstLineChars="200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（一）医院场景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刘建军，男，82岁，既往冠心病病史12年，慢性支气管炎病史10余年，吸烟史60年。10天前因淋雨受凉后出现全身不适及咽痛，继而出现发热、寒战，咳嗽、咳痰，伴活动后气短、呼吸困难、胸痛等不适，以“左上肺大叶性肺炎”收治入院。目前住在</w:t>
      </w:r>
      <w:r>
        <w:rPr>
          <w:rFonts w:hint="eastAsia" w:ascii="宋体" w:hAnsi="宋体" w:cs="宋体"/>
          <w:szCs w:val="21"/>
        </w:rPr>
        <w:t>3病室1号床。</w:t>
      </w:r>
      <w:r>
        <w:rPr>
          <w:rFonts w:hint="eastAsia" w:ascii="宋体" w:cs="宋体"/>
          <w:szCs w:val="21"/>
        </w:rPr>
        <w:t>入院查体：T 39.2℃,P 110次/分,R 26次/分，BP 130/80mmHg，口唇发绀，咽部充血，伸舌居中。胸廓对称无畸形，呼吸音粗，肺底可闻及局限性湿性啰音。经治疗后病情好转，但患者目前食欲差、睡眠差、全身乏力、精神萎靡。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7:00为刘爷爷清洁口腔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1.依据场景及案例情境完成清洁口腔实操任务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.技能操作竞赛时间为9分钟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</w:rPr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要求参赛选手用语言和非语言方式疏导不良情绪或鼓励、表扬照护对象，增强其提高生活能力的信心。将沟通交流、安全照护、心理支持、健康教育、人文关怀、职业安全与防护等贯穿于照护服务全过程。</w:t>
      </w:r>
    </w:p>
    <w:p>
      <w:pPr>
        <w:pStyle w:val="4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（二）家庭场景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Times New Roman" w:cs="宋体"/>
          <w:szCs w:val="21"/>
        </w:rPr>
      </w:pPr>
      <w:r>
        <w:rPr>
          <w:rFonts w:hint="eastAsia" w:ascii="宋体" w:hAnsi="Times New Roman" w:cs="宋体"/>
          <w:szCs w:val="21"/>
        </w:rPr>
        <w:t>何小云，女，20岁，大二学生，既往身体健康，家住花园小区2栋1单元102房间，寒假在家休息。小云同学平日懂礼貌、孝敬父母，经常帮父母清洁卫生。今日，在家擦玻璃时双脚没有踩稳小凳险些跌倒，慌乱中右前臂不慎磕碰到窗框边缘，随即出血，因剧烈疼痛加之伤口伴有出血，小云感到非常恐惧。家人立即拨打电话向所在社区的健康照护师寻求帮助。作为健康照护师，您迅速应约上门服务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Times New Roman" w:cs="宋体"/>
          <w:szCs w:val="21"/>
        </w:rPr>
      </w:pPr>
      <w:r>
        <w:rPr>
          <w:rFonts w:hint="eastAsia" w:ascii="宋体" w:cs="宋体"/>
          <w:szCs w:val="21"/>
        </w:rPr>
        <w:t>作</w:t>
      </w:r>
      <w:r>
        <w:rPr>
          <w:rFonts w:hint="eastAsia" w:ascii="宋体" w:hAnsi="Times New Roman" w:cs="宋体"/>
          <w:szCs w:val="21"/>
        </w:rPr>
        <w:t>为健康照护师，请根据上述情境描述完成以下操作任务：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Times New Roman" w:cs="宋体"/>
          <w:szCs w:val="21"/>
        </w:rPr>
      </w:pPr>
      <w:r>
        <w:rPr>
          <w:rFonts w:hint="eastAsia" w:ascii="宋体" w:hAnsi="Times New Roman" w:cs="宋体"/>
          <w:szCs w:val="21"/>
        </w:rPr>
        <w:t>请为何小云进行局部外伤消毒绷带包扎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Times New Roman" w:cs="宋体"/>
          <w:szCs w:val="21"/>
        </w:rPr>
      </w:pPr>
      <w:r>
        <w:rPr>
          <w:rFonts w:hint="eastAsia" w:ascii="宋体" w:cs="宋体"/>
          <w:szCs w:val="21"/>
        </w:rPr>
        <w:t>1</w:t>
      </w:r>
      <w:r>
        <w:rPr>
          <w:rFonts w:hint="eastAsia" w:ascii="宋体" w:hAnsi="Times New Roman" w:cs="宋体"/>
          <w:szCs w:val="21"/>
        </w:rPr>
        <w:t>.依据场景及案例情境完成局部外伤消毒绷带包扎实操任务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Times New Roman" w:cs="宋体"/>
          <w:szCs w:val="21"/>
        </w:rPr>
      </w:pPr>
      <w:r>
        <w:rPr>
          <w:rFonts w:hint="eastAsia" w:ascii="宋体" w:hAnsi="Times New Roman" w:cs="宋体"/>
          <w:szCs w:val="21"/>
          <w:lang w:val="en-US" w:eastAsia="zh-CN"/>
        </w:rPr>
        <w:t>2</w:t>
      </w:r>
      <w:r>
        <w:rPr>
          <w:rFonts w:hint="eastAsia" w:ascii="宋体" w:hAnsi="Times New Roman" w:cs="宋体"/>
          <w:szCs w:val="21"/>
        </w:rPr>
        <w:t xml:space="preserve">.操作竞赛时间为9分钟 </w:t>
      </w:r>
    </w:p>
    <w:p>
      <w:pPr>
        <w:spacing w:line="360" w:lineRule="auto"/>
        <w:ind w:firstLine="420" w:firstLineChars="200"/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要求参赛选手用语言和非语言方式疏导不良情绪或鼓励、表扬照护对象，增强其提高生活能力的信心。将安全照护、心理支持、健康教育、人文关怀、职业安全与防护等贯穿于照护服务全过程。</w:t>
      </w:r>
    </w:p>
    <w:p>
      <w:pPr>
        <w:pStyle w:val="4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28"/>
          <w:szCs w:val="28"/>
          <w:lang w:val="en-US" w:eastAsia="zh-CN"/>
        </w:rPr>
      </w:pPr>
      <w:bookmarkStart w:id="0" w:name="_Toc8866"/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（三）社区场景</w:t>
      </w:r>
      <w:bookmarkEnd w:id="0"/>
    </w:p>
    <w:p>
      <w:pPr>
        <w:pStyle w:val="2"/>
        <w:spacing w:line="360" w:lineRule="auto"/>
        <w:ind w:firstLine="562"/>
        <w:rPr>
          <w:rFonts w:ascii="宋体" w:eastAsia="宋体" w:cs="宋体"/>
          <w:b/>
          <w:bCs/>
          <w:sz w:val="28"/>
          <w:szCs w:val="28"/>
        </w:rPr>
      </w:pPr>
      <w:r>
        <w:rPr>
          <w:rFonts w:hint="eastAsia" w:ascii="宋体" w:eastAsia="宋体" w:cs="宋体"/>
          <w:b/>
          <w:bCs/>
          <w:sz w:val="28"/>
          <w:szCs w:val="28"/>
        </w:rPr>
        <w:t>【情境描述】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Times New Roman" w:cs="宋体"/>
          <w:szCs w:val="21"/>
        </w:rPr>
      </w:pPr>
      <w:r>
        <w:rPr>
          <w:rFonts w:hint="eastAsia" w:ascii="宋体" w:hAnsi="Times New Roman" w:cs="宋体"/>
          <w:szCs w:val="21"/>
        </w:rPr>
        <w:t>李荣，男，72岁，既往冠心病病史20余年。5年前因“脑梗死”住院治疗，出院后肢体功能恢复较好，进食、行走、穿衣、排便均能自理。听力尚可，能正常交谈。但记忆力受损严重，记忆力自评量表测评为35分，常常忘记就餐与否及食用食物，忘记按时服药，对现住地址不知名称。家人非常担心李爷爷，每日送其至社区日间照护中心进行记忆力康复训练。李爷爷之前从事皮革生意，诚信经营几十年，业内口碑较好，李爷爷常常提起从前的事情并为此感到自豪。李爷爷与女儿一家居住在幸福小区6栋612室，子女平日里工作都较为繁忙，起居由保姆照顾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Times New Roman" w:cs="宋体"/>
          <w:szCs w:val="21"/>
        </w:rPr>
      </w:pPr>
      <w:r>
        <w:rPr>
          <w:rFonts w:hint="eastAsia" w:ascii="宋体" w:hAnsi="Times New Roman" w:cs="宋体"/>
          <w:szCs w:val="21"/>
        </w:rPr>
        <w:t>作为健康照护师，请根据上述情境描述完成以下操作任务：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Times New Roman" w:eastAsia="宋体" w:cs="宋体"/>
          <w:szCs w:val="21"/>
          <w:lang w:eastAsia="zh-CN"/>
        </w:rPr>
      </w:pPr>
      <w:r>
        <w:rPr>
          <w:rFonts w:hint="eastAsia" w:ascii="宋体" w:hAnsi="Times New Roman" w:cs="宋体"/>
          <w:szCs w:val="21"/>
        </w:rPr>
        <w:t>9:00为李荣爷爷进行记忆力康复训练</w:t>
      </w:r>
      <w:r>
        <w:rPr>
          <w:rFonts w:hint="eastAsia" w:ascii="宋体" w:hAnsi="Times New Roman" w:cs="宋体"/>
          <w:szCs w:val="21"/>
          <w:lang w:eastAsia="zh-CN"/>
        </w:rPr>
        <w:t>。</w:t>
      </w:r>
      <w:bookmarkStart w:id="2" w:name="_GoBack"/>
      <w:bookmarkEnd w:id="2"/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Times New Roman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</w:t>
      </w:r>
      <w:r>
        <w:rPr>
          <w:rFonts w:hint="eastAsia" w:ascii="宋体" w:hAnsi="Times New Roman" w:cs="宋体"/>
          <w:szCs w:val="21"/>
        </w:rPr>
        <w:t>.依据场景及案例情境为李爷爷完成记忆力康复训练实操任务</w:t>
      </w:r>
      <w:r>
        <w:rPr>
          <w:rFonts w:hint="eastAsia" w:ascii="宋体" w:hAnsi="Times New Roman" w:cs="宋体"/>
          <w:szCs w:val="21"/>
          <w:lang w:eastAsia="zh-CN"/>
        </w:rPr>
        <w:t>；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Times New Roman" w:cs="宋体"/>
          <w:szCs w:val="21"/>
        </w:rPr>
      </w:pPr>
      <w:r>
        <w:rPr>
          <w:rFonts w:hint="eastAsia" w:ascii="宋体" w:hAnsi="Times New Roman" w:cs="宋体"/>
          <w:szCs w:val="21"/>
          <w:lang w:val="en-US" w:eastAsia="zh-CN"/>
        </w:rPr>
        <w:t>2</w:t>
      </w:r>
      <w:r>
        <w:rPr>
          <w:rFonts w:hint="eastAsia" w:ascii="宋体" w:hAnsi="Times New Roman" w:cs="宋体"/>
          <w:szCs w:val="21"/>
        </w:rPr>
        <w:t xml:space="preserve">.技能操作竞赛时间为9分钟  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Times New Roman" w:cs="宋体"/>
          <w:szCs w:val="21"/>
        </w:rPr>
      </w:pPr>
      <w:r>
        <w:rPr>
          <w:rFonts w:hint="eastAsia" w:ascii="宋体" w:hAnsi="Times New Roman" w:cs="宋体"/>
          <w:szCs w:val="21"/>
        </w:rPr>
        <w:t>要求参赛选手用语言和非语言方式疏导不良情绪或鼓励、表扬照护对象，增强其提高生活能力的信心。将沟通交流、安全照护、心理支持、健康教育、人文关怀、职业安全与防护等贯穿于照护服务全过程。</w:t>
      </w:r>
    </w:p>
    <w:p>
      <w:pPr>
        <w:pStyle w:val="4"/>
        <w:spacing w:before="0" w:after="0" w:line="360" w:lineRule="auto"/>
        <w:ind w:left="460" w:leftChars="214" w:hanging="11" w:hangingChars="4"/>
        <w:rPr>
          <w:rFonts w:ascii="宋体" w:eastAsia="宋体"/>
          <w:color w:val="auto"/>
          <w:sz w:val="32"/>
          <w:lang w:val="en-US" w:eastAsia="zh-CN"/>
        </w:rPr>
      </w:pPr>
      <w:bookmarkStart w:id="1" w:name="_Toc28071"/>
      <w:r>
        <w:rPr>
          <w:rFonts w:hint="eastAsia" w:ascii="宋体" w:eastAsia="宋体"/>
          <w:color w:val="auto"/>
          <w:sz w:val="28"/>
          <w:szCs w:val="28"/>
          <w:lang w:val="en-US" w:eastAsia="zh-CN"/>
        </w:rPr>
        <w:t>（四）养老机构场景</w:t>
      </w:r>
      <w:bookmarkEnd w:id="1"/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【情境描述】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王峰，男，73岁，既往冠心病、糖尿病史10余年，遵医嘱予胰岛素注射治疗，空腹血糖控制在6.5mmol/L左右。1个月前王爷爷因突发脑梗急诊入院。治疗后，肢体活动功能尚可，但因记忆力明显下降，不能按时注射胰岛素，导致血糖不稳定，加之半年前老伴患“阿尔兹海默症”，生活不能自理，两人一同入住洪福颐养中心2栋501室。王爷爷退休前是某单位的领导干部，喜欢读书看报，性格平和，不爱活动，育有1子1女，子女均已成家，工作都较为繁忙，能够不定期看望父母。</w:t>
      </w:r>
    </w:p>
    <w:p>
      <w:pPr>
        <w:widowControl/>
        <w:spacing w:line="360" w:lineRule="auto"/>
        <w:ind w:firstLine="562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【任务要求】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作为健康照护师，请根据上述情境描述完成以下操作任务：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1.11:30请为王爷爷测量餐前空腹血糖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</w:t>
      </w:r>
      <w:r>
        <w:rPr>
          <w:rFonts w:hint="eastAsia" w:ascii="宋体" w:cs="宋体"/>
          <w:szCs w:val="21"/>
        </w:rPr>
        <w:t>.请为老人制作糖尿病健康宣教海报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【任务说明】</w:t>
      </w:r>
    </w:p>
    <w:p>
      <w:pPr>
        <w:spacing w:line="360" w:lineRule="auto"/>
        <w:ind w:firstLine="420" w:firstLineChars="200"/>
        <w:rPr>
          <w:rFonts w:hint="eastAsia" w:ascii="宋体" w:eastAsia="宋体" w:cs="宋体"/>
          <w:szCs w:val="21"/>
          <w:lang w:eastAsia="zh-CN"/>
        </w:rPr>
      </w:pPr>
      <w:r>
        <w:rPr>
          <w:rFonts w:hint="eastAsia" w:ascii="宋体" w:cs="宋体"/>
          <w:szCs w:val="21"/>
        </w:rPr>
        <w:t>1.依据场景及案例情境完成测量餐前空腹血糖实操任务</w:t>
      </w:r>
      <w:r>
        <w:rPr>
          <w:rFonts w:hint="eastAsia" w:ascii="宋体" w:cs="宋体"/>
          <w:szCs w:val="21"/>
          <w:lang w:eastAsia="zh-CN"/>
        </w:rPr>
        <w:t>；</w:t>
      </w:r>
    </w:p>
    <w:p>
      <w:pPr>
        <w:spacing w:line="360" w:lineRule="auto"/>
        <w:ind w:firstLine="420" w:firstLineChars="200"/>
        <w:rPr>
          <w:rFonts w:hint="eastAsia" w:ascii="宋体" w:cs="宋体"/>
          <w:szCs w:val="21"/>
          <w:lang w:eastAsia="zh-CN"/>
        </w:rPr>
      </w:pPr>
      <w:r>
        <w:rPr>
          <w:rFonts w:hint="eastAsia" w:ascii="宋体" w:cs="宋体"/>
          <w:szCs w:val="21"/>
          <w:lang w:val="en-US" w:eastAsia="zh-CN"/>
        </w:rPr>
        <w:t>2.</w:t>
      </w:r>
      <w:r>
        <w:rPr>
          <w:rFonts w:hint="eastAsia" w:ascii="宋体" w:cs="宋体"/>
          <w:szCs w:val="21"/>
        </w:rPr>
        <w:t>请为老人制作糖尿病健康宣教海报，计时30分钟</w:t>
      </w:r>
      <w:r>
        <w:rPr>
          <w:rFonts w:hint="eastAsia" w:ascii="宋体" w:cs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要求参赛选手用语言和非语言方式疏导不良情绪或鼓励、表扬照护对象，增强其信心。将沟通交流、安全照护、心理支持、健康教育、人文关怀、职业安全与防护等贯穿于照护服务全过程。</w:t>
      </w:r>
    </w:p>
    <w:p>
      <w:pPr>
        <w:pStyle w:val="2"/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iYTRhZTdiNWNjMGU2YzViM2NjZWFiYTFkODFhOTcifQ=="/>
  </w:docVars>
  <w:rsids>
    <w:rsidRoot w:val="005C1C94"/>
    <w:rsid w:val="00087173"/>
    <w:rsid w:val="00236CF9"/>
    <w:rsid w:val="00275F15"/>
    <w:rsid w:val="002B60AF"/>
    <w:rsid w:val="002D26D1"/>
    <w:rsid w:val="0036742A"/>
    <w:rsid w:val="00433223"/>
    <w:rsid w:val="00474528"/>
    <w:rsid w:val="00514472"/>
    <w:rsid w:val="00594334"/>
    <w:rsid w:val="005C1C94"/>
    <w:rsid w:val="006306C8"/>
    <w:rsid w:val="00714243"/>
    <w:rsid w:val="007F14EF"/>
    <w:rsid w:val="008A02C5"/>
    <w:rsid w:val="008A1C1F"/>
    <w:rsid w:val="00AA0784"/>
    <w:rsid w:val="00B8139A"/>
    <w:rsid w:val="00B919F4"/>
    <w:rsid w:val="00E91DC5"/>
    <w:rsid w:val="00F361BD"/>
    <w:rsid w:val="00FE000B"/>
    <w:rsid w:val="04693C4E"/>
    <w:rsid w:val="0639354B"/>
    <w:rsid w:val="08DA7138"/>
    <w:rsid w:val="162F7EDB"/>
    <w:rsid w:val="18272A13"/>
    <w:rsid w:val="1AB835D9"/>
    <w:rsid w:val="1EA0081B"/>
    <w:rsid w:val="208F7F77"/>
    <w:rsid w:val="23737B15"/>
    <w:rsid w:val="259B5400"/>
    <w:rsid w:val="264E4DD6"/>
    <w:rsid w:val="282F43ED"/>
    <w:rsid w:val="28D07EEF"/>
    <w:rsid w:val="30AE4CCA"/>
    <w:rsid w:val="32482ABD"/>
    <w:rsid w:val="39371B73"/>
    <w:rsid w:val="39EC33B0"/>
    <w:rsid w:val="3AE96BE3"/>
    <w:rsid w:val="3BCB37D0"/>
    <w:rsid w:val="3D6055D1"/>
    <w:rsid w:val="470367A6"/>
    <w:rsid w:val="4D1221C2"/>
    <w:rsid w:val="53FD539C"/>
    <w:rsid w:val="56606C0C"/>
    <w:rsid w:val="5A533172"/>
    <w:rsid w:val="61B2122D"/>
    <w:rsid w:val="63AD6150"/>
    <w:rsid w:val="70FD5190"/>
    <w:rsid w:val="73331F74"/>
    <w:rsid w:val="74202D95"/>
    <w:rsid w:val="745368A0"/>
    <w:rsid w:val="74B82BA7"/>
    <w:rsid w:val="78C75C05"/>
    <w:rsid w:val="7AAB1921"/>
    <w:rsid w:val="7CAB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widowControl/>
      <w:tabs>
        <w:tab w:val="left" w:pos="360"/>
      </w:tabs>
      <w:spacing w:before="400" w:after="120"/>
      <w:ind w:left="432" w:hanging="432"/>
      <w:outlineLvl w:val="0"/>
    </w:pPr>
    <w:rPr>
      <w:rFonts w:ascii="微软雅黑" w:eastAsia="微软雅黑" w:cs="微软雅黑"/>
      <w:b/>
      <w:color w:val="003764"/>
      <w:kern w:val="0"/>
      <w:sz w:val="40"/>
      <w:szCs w:val="32"/>
      <w:lang w:val="en-GB" w:eastAsia="en-US"/>
    </w:rPr>
  </w:style>
  <w:style w:type="paragraph" w:styleId="5">
    <w:name w:val="heading 3"/>
    <w:basedOn w:val="1"/>
    <w:next w:val="1"/>
    <w:qFormat/>
    <w:uiPriority w:val="0"/>
    <w:pPr>
      <w:widowControl/>
      <w:tabs>
        <w:tab w:val="left" w:pos="1260"/>
      </w:tabs>
      <w:spacing w:after="80" w:line="257" w:lineRule="auto"/>
      <w:ind w:left="1004" w:hanging="720"/>
      <w:outlineLvl w:val="2"/>
    </w:pPr>
    <w:rPr>
      <w:rFonts w:ascii="微软雅黑" w:eastAsia="微软雅黑" w:cs="微软雅黑"/>
      <w:b/>
      <w:color w:val="003764"/>
      <w:kern w:val="0"/>
      <w:sz w:val="22"/>
      <w:lang w:val="en-GB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560" w:lineRule="exact"/>
      <w:ind w:firstLine="200" w:firstLineChars="200"/>
    </w:pPr>
    <w:rPr>
      <w:rFonts w:eastAsia="仿宋_GB2312"/>
      <w:sz w:val="32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customStyle="1" w:styleId="8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1754</Words>
  <Characters>1836</Characters>
  <Lines>13</Lines>
  <Paragraphs>3</Paragraphs>
  <TotalTime>5</TotalTime>
  <ScaleCrop>false</ScaleCrop>
  <LinksUpToDate>false</LinksUpToDate>
  <CharactersWithSpaces>1846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2023-08-14T00:54:00Z</dcterms:created>
  <dc:creator>myd</dc:creator>
  <cp:lastModifiedBy>梅赣红</cp:lastModifiedBy>
  <dcterms:modified xsi:type="dcterms:W3CDTF">2023-10-31T07:45:36Z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E3CD5D5A258642E884EEECA8231CD26C_13</vt:lpwstr>
  </property>
</Properties>
</file>